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footerReference w:type="default" r:id="rId8"/>
          <w:type w:val="continuous"/>
          <w:pgSz w:w="11906" w:h="16838"/>
          <w:pgMar w:top="2836" w:right="1440" w:bottom="1440" w:left="1440" w:header="964" w:footer="708" w:gutter="0"/>
          <w:pgNumType w:start="1"/>
          <w:cols w:space="708"/>
          <w:docGrid w:linePitch="360"/>
        </w:sectPr>
      </w:pPr>
    </w:p>
    <w:p w14:paraId="43CAD142" w14:textId="77777777" w:rsidR="006B4052" w:rsidRDefault="006B4052" w:rsidP="00202E2D">
      <w:pPr>
        <w:rPr>
          <w:rFonts w:ascii="Arial" w:hAnsi="Arial" w:cs="Arial"/>
          <w:b/>
          <w:sz w:val="28"/>
          <w:szCs w:val="28"/>
        </w:rPr>
      </w:pPr>
    </w:p>
    <w:p w14:paraId="38CB5CCE" w14:textId="77777777" w:rsidR="006B4052" w:rsidRPr="006B4052" w:rsidRDefault="006B4052" w:rsidP="006B4052">
      <w:pPr>
        <w:jc w:val="center"/>
        <w:rPr>
          <w:rFonts w:ascii="Arial" w:hAnsi="Arial" w:cs="Arial"/>
          <w:b/>
          <w:sz w:val="36"/>
          <w:szCs w:val="36"/>
        </w:rPr>
      </w:pPr>
    </w:p>
    <w:p w14:paraId="541E2778" w14:textId="77777777" w:rsidR="006B4052" w:rsidRPr="006B4052" w:rsidRDefault="006B4052" w:rsidP="006B4052">
      <w:pPr>
        <w:jc w:val="center"/>
        <w:rPr>
          <w:rFonts w:ascii="Arial" w:hAnsi="Arial" w:cs="Arial"/>
          <w:b/>
          <w:sz w:val="36"/>
          <w:szCs w:val="36"/>
        </w:rPr>
      </w:pPr>
    </w:p>
    <w:p w14:paraId="37EEA188" w14:textId="7FCF8031" w:rsidR="006B4052" w:rsidRPr="00057152" w:rsidRDefault="00004ED7" w:rsidP="006B4052">
      <w:pPr>
        <w:jc w:val="center"/>
        <w:rPr>
          <w:rFonts w:ascii="Arial" w:hAnsi="Arial" w:cs="Arial"/>
          <w:b/>
          <w:sz w:val="48"/>
          <w:szCs w:val="48"/>
        </w:rPr>
      </w:pPr>
      <w:r>
        <w:rPr>
          <w:rFonts w:ascii="Arial" w:hAnsi="Arial" w:cs="Arial"/>
          <w:b/>
          <w:sz w:val="48"/>
          <w:szCs w:val="48"/>
        </w:rPr>
        <w:t>SHERINGTON</w:t>
      </w:r>
      <w:r w:rsidR="006B4052" w:rsidRPr="00057152">
        <w:rPr>
          <w:rFonts w:ascii="Arial" w:hAnsi="Arial" w:cs="Arial"/>
          <w:b/>
          <w:sz w:val="48"/>
          <w:szCs w:val="48"/>
        </w:rPr>
        <w:t xml:space="preserve"> PARISH COUNCIL</w:t>
      </w:r>
    </w:p>
    <w:p w14:paraId="1AAB5FFE" w14:textId="77777777" w:rsidR="006B4052" w:rsidRPr="006B4052" w:rsidRDefault="006B4052" w:rsidP="006B4052">
      <w:pPr>
        <w:jc w:val="center"/>
        <w:rPr>
          <w:rFonts w:ascii="Arial" w:hAnsi="Arial" w:cs="Arial"/>
          <w:b/>
          <w:sz w:val="36"/>
          <w:szCs w:val="36"/>
        </w:rPr>
      </w:pPr>
    </w:p>
    <w:p w14:paraId="5F1CE450" w14:textId="77777777" w:rsidR="006B4052" w:rsidRPr="006B4052" w:rsidRDefault="006B4052" w:rsidP="006B4052">
      <w:pPr>
        <w:jc w:val="center"/>
        <w:rPr>
          <w:rFonts w:ascii="Arial" w:hAnsi="Arial" w:cs="Arial"/>
          <w:b/>
          <w:sz w:val="36"/>
          <w:szCs w:val="36"/>
        </w:rPr>
      </w:pPr>
    </w:p>
    <w:p w14:paraId="7C4E9A50" w14:textId="72A55A21" w:rsidR="00202E2D" w:rsidRPr="00057152" w:rsidRDefault="00CF71B2" w:rsidP="006B4052">
      <w:pPr>
        <w:jc w:val="center"/>
        <w:rPr>
          <w:rFonts w:ascii="Arial" w:hAnsi="Arial" w:cs="Arial"/>
          <w:b/>
          <w:sz w:val="48"/>
          <w:szCs w:val="48"/>
        </w:rPr>
      </w:pPr>
      <w:r w:rsidRPr="00057152">
        <w:rPr>
          <w:rFonts w:ascii="Arial" w:hAnsi="Arial" w:cs="Arial"/>
          <w:b/>
          <w:sz w:val="48"/>
          <w:szCs w:val="48"/>
        </w:rPr>
        <w:t>EQUALITY AND DIVERSITY</w:t>
      </w:r>
      <w:r w:rsidR="00CD367E" w:rsidRPr="00057152">
        <w:rPr>
          <w:rFonts w:ascii="Arial" w:hAnsi="Arial" w:cs="Arial"/>
          <w:b/>
          <w:sz w:val="48"/>
          <w:szCs w:val="48"/>
        </w:rPr>
        <w:t xml:space="preserve"> POLICY</w:t>
      </w:r>
    </w:p>
    <w:p w14:paraId="4C7F9129" w14:textId="54F09E65" w:rsidR="006B4052" w:rsidRPr="006B4052" w:rsidRDefault="006B4052" w:rsidP="006B4052">
      <w:pPr>
        <w:jc w:val="center"/>
        <w:rPr>
          <w:rFonts w:ascii="Arial" w:hAnsi="Arial" w:cs="Arial"/>
          <w:b/>
          <w:sz w:val="36"/>
          <w:szCs w:val="36"/>
        </w:rPr>
      </w:pPr>
    </w:p>
    <w:p w14:paraId="5AE2E0D7" w14:textId="50423E1F" w:rsidR="00577BDB" w:rsidRPr="006B4052" w:rsidRDefault="006B4052" w:rsidP="00004ED7">
      <w:pPr>
        <w:jc w:val="center"/>
        <w:rPr>
          <w:rFonts w:ascii="Arial" w:hAnsi="Arial" w:cs="Arial"/>
          <w:b/>
          <w:sz w:val="36"/>
          <w:szCs w:val="36"/>
        </w:rPr>
      </w:pPr>
      <w:r w:rsidRPr="006B4052">
        <w:rPr>
          <w:rFonts w:ascii="Arial" w:hAnsi="Arial" w:cs="Arial"/>
          <w:b/>
          <w:sz w:val="36"/>
          <w:szCs w:val="36"/>
        </w:rPr>
        <w:t>ADOPTED MAY</w:t>
      </w:r>
      <w:r w:rsidR="00577BDB">
        <w:rPr>
          <w:rFonts w:ascii="Arial" w:hAnsi="Arial" w:cs="Arial"/>
          <w:b/>
          <w:sz w:val="36"/>
          <w:szCs w:val="36"/>
        </w:rPr>
        <w:t xml:space="preserve"> 2025</w:t>
      </w:r>
    </w:p>
    <w:p w14:paraId="08D34FE4" w14:textId="2DAC97E6" w:rsidR="006B4052" w:rsidRDefault="006B4052" w:rsidP="00202E2D">
      <w:pPr>
        <w:rPr>
          <w:rFonts w:ascii="Arial" w:hAnsi="Arial" w:cs="Arial"/>
          <w:b/>
          <w:sz w:val="28"/>
          <w:szCs w:val="28"/>
        </w:rPr>
      </w:pPr>
    </w:p>
    <w:p w14:paraId="514C23A0" w14:textId="70FF9F7E" w:rsidR="006B4052" w:rsidRDefault="006B4052">
      <w:pPr>
        <w:rPr>
          <w:rFonts w:ascii="Arial" w:hAnsi="Arial" w:cs="Arial"/>
          <w:b/>
          <w:sz w:val="28"/>
          <w:szCs w:val="28"/>
        </w:rPr>
      </w:pPr>
      <w:r>
        <w:rPr>
          <w:rFonts w:ascii="Arial" w:hAnsi="Arial" w:cs="Arial"/>
          <w:b/>
          <w:sz w:val="28"/>
          <w:szCs w:val="28"/>
        </w:rPr>
        <w:br w:type="page"/>
      </w:r>
    </w:p>
    <w:sdt>
      <w:sdtPr>
        <w:rPr>
          <w:rFonts w:asciiTheme="minorHAnsi" w:eastAsiaTheme="minorHAnsi" w:hAnsiTheme="minorHAnsi" w:cstheme="minorBidi"/>
          <w:color w:val="auto"/>
          <w:sz w:val="22"/>
          <w:szCs w:val="22"/>
          <w:lang w:val="en-GB"/>
        </w:rPr>
        <w:id w:val="1468851508"/>
        <w:docPartObj>
          <w:docPartGallery w:val="Table of Contents"/>
          <w:docPartUnique/>
        </w:docPartObj>
      </w:sdtPr>
      <w:sdtEndPr>
        <w:rPr>
          <w:b/>
          <w:bCs/>
          <w:noProof/>
        </w:rPr>
      </w:sdtEndPr>
      <w:sdtContent>
        <w:p w14:paraId="276DA29C" w14:textId="37895D20" w:rsidR="00057152" w:rsidRDefault="00057152">
          <w:pPr>
            <w:pStyle w:val="TOCHeading"/>
          </w:pPr>
          <w:r>
            <w:t>Contents</w:t>
          </w:r>
        </w:p>
        <w:p w14:paraId="09EF3135" w14:textId="2CD72EE3" w:rsidR="00057152" w:rsidRDefault="00057152">
          <w:pPr>
            <w:pStyle w:val="TOC1"/>
            <w:tabs>
              <w:tab w:val="right" w:leader="dot" w:pos="9736"/>
            </w:tabs>
            <w:rPr>
              <w:noProof/>
            </w:rPr>
          </w:pPr>
          <w:r>
            <w:fldChar w:fldCharType="begin"/>
          </w:r>
          <w:r>
            <w:instrText xml:space="preserve"> TOC \o "1-3" \h \z \u </w:instrText>
          </w:r>
          <w:r>
            <w:fldChar w:fldCharType="separate"/>
          </w:r>
          <w:hyperlink w:anchor="_Toc40272424" w:history="1">
            <w:r w:rsidRPr="004E5D98">
              <w:rPr>
                <w:rStyle w:val="Hyperlink"/>
                <w:noProof/>
              </w:rPr>
              <w:t>Our commitment</w:t>
            </w:r>
            <w:r>
              <w:rPr>
                <w:noProof/>
                <w:webHidden/>
              </w:rPr>
              <w:tab/>
            </w:r>
            <w:r>
              <w:rPr>
                <w:noProof/>
                <w:webHidden/>
              </w:rPr>
              <w:fldChar w:fldCharType="begin"/>
            </w:r>
            <w:r>
              <w:rPr>
                <w:noProof/>
                <w:webHidden/>
              </w:rPr>
              <w:instrText xml:space="preserve"> PAGEREF _Toc40272424 \h </w:instrText>
            </w:r>
            <w:r>
              <w:rPr>
                <w:noProof/>
                <w:webHidden/>
              </w:rPr>
            </w:r>
            <w:r>
              <w:rPr>
                <w:noProof/>
                <w:webHidden/>
              </w:rPr>
              <w:fldChar w:fldCharType="separate"/>
            </w:r>
            <w:r w:rsidR="00AB1A01">
              <w:rPr>
                <w:noProof/>
                <w:webHidden/>
              </w:rPr>
              <w:t>3</w:t>
            </w:r>
            <w:r>
              <w:rPr>
                <w:noProof/>
                <w:webHidden/>
              </w:rPr>
              <w:fldChar w:fldCharType="end"/>
            </w:r>
          </w:hyperlink>
        </w:p>
        <w:p w14:paraId="383F72A1" w14:textId="487B40D9" w:rsidR="00057152" w:rsidRDefault="00057152">
          <w:pPr>
            <w:pStyle w:val="TOC1"/>
            <w:tabs>
              <w:tab w:val="right" w:leader="dot" w:pos="9736"/>
            </w:tabs>
            <w:rPr>
              <w:noProof/>
            </w:rPr>
          </w:pPr>
          <w:hyperlink w:anchor="_Toc40272425" w:history="1">
            <w:r w:rsidRPr="004E5D98">
              <w:rPr>
                <w:rStyle w:val="Hyperlink"/>
                <w:noProof/>
              </w:rPr>
              <w:t>The law</w:t>
            </w:r>
            <w:r>
              <w:rPr>
                <w:noProof/>
                <w:webHidden/>
              </w:rPr>
              <w:tab/>
            </w:r>
            <w:r>
              <w:rPr>
                <w:noProof/>
                <w:webHidden/>
              </w:rPr>
              <w:fldChar w:fldCharType="begin"/>
            </w:r>
            <w:r>
              <w:rPr>
                <w:noProof/>
                <w:webHidden/>
              </w:rPr>
              <w:instrText xml:space="preserve"> PAGEREF _Toc40272425 \h </w:instrText>
            </w:r>
            <w:r>
              <w:rPr>
                <w:noProof/>
                <w:webHidden/>
              </w:rPr>
            </w:r>
            <w:r>
              <w:rPr>
                <w:noProof/>
                <w:webHidden/>
              </w:rPr>
              <w:fldChar w:fldCharType="separate"/>
            </w:r>
            <w:r w:rsidR="00AB1A01">
              <w:rPr>
                <w:noProof/>
                <w:webHidden/>
              </w:rPr>
              <w:t>3</w:t>
            </w:r>
            <w:r>
              <w:rPr>
                <w:noProof/>
                <w:webHidden/>
              </w:rPr>
              <w:fldChar w:fldCharType="end"/>
            </w:r>
          </w:hyperlink>
        </w:p>
        <w:p w14:paraId="751D630D" w14:textId="5B42392F" w:rsidR="00057152" w:rsidRDefault="00057152">
          <w:pPr>
            <w:pStyle w:val="TOC1"/>
            <w:tabs>
              <w:tab w:val="right" w:leader="dot" w:pos="9736"/>
            </w:tabs>
            <w:rPr>
              <w:noProof/>
            </w:rPr>
          </w:pPr>
          <w:hyperlink w:anchor="_Toc40272426" w:history="1">
            <w:r w:rsidRPr="004E5D98">
              <w:rPr>
                <w:rStyle w:val="Hyperlink"/>
                <w:noProof/>
              </w:rPr>
              <w:t>Types of unlawful discrimination</w:t>
            </w:r>
            <w:r>
              <w:rPr>
                <w:noProof/>
                <w:webHidden/>
              </w:rPr>
              <w:tab/>
            </w:r>
            <w:r>
              <w:rPr>
                <w:noProof/>
                <w:webHidden/>
              </w:rPr>
              <w:fldChar w:fldCharType="begin"/>
            </w:r>
            <w:r>
              <w:rPr>
                <w:noProof/>
                <w:webHidden/>
              </w:rPr>
              <w:instrText xml:space="preserve"> PAGEREF _Toc40272426 \h </w:instrText>
            </w:r>
            <w:r>
              <w:rPr>
                <w:noProof/>
                <w:webHidden/>
              </w:rPr>
            </w:r>
            <w:r>
              <w:rPr>
                <w:noProof/>
                <w:webHidden/>
              </w:rPr>
              <w:fldChar w:fldCharType="separate"/>
            </w:r>
            <w:r w:rsidR="00AB1A01">
              <w:rPr>
                <w:noProof/>
                <w:webHidden/>
              </w:rPr>
              <w:t>3</w:t>
            </w:r>
            <w:r>
              <w:rPr>
                <w:noProof/>
                <w:webHidden/>
              </w:rPr>
              <w:fldChar w:fldCharType="end"/>
            </w:r>
          </w:hyperlink>
        </w:p>
        <w:p w14:paraId="036DDE64" w14:textId="79DC3A94" w:rsidR="00057152" w:rsidRDefault="00057152">
          <w:pPr>
            <w:pStyle w:val="TOC2"/>
            <w:tabs>
              <w:tab w:val="right" w:leader="dot" w:pos="9736"/>
            </w:tabs>
            <w:rPr>
              <w:noProof/>
            </w:rPr>
          </w:pPr>
          <w:hyperlink w:anchor="_Toc40272427" w:history="1">
            <w:r w:rsidRPr="004E5D98">
              <w:rPr>
                <w:rStyle w:val="Hyperlink"/>
                <w:noProof/>
              </w:rPr>
              <w:t>Direct discrimination</w:t>
            </w:r>
            <w:r>
              <w:rPr>
                <w:noProof/>
                <w:webHidden/>
              </w:rPr>
              <w:tab/>
            </w:r>
            <w:r>
              <w:rPr>
                <w:noProof/>
                <w:webHidden/>
              </w:rPr>
              <w:fldChar w:fldCharType="begin"/>
            </w:r>
            <w:r>
              <w:rPr>
                <w:noProof/>
                <w:webHidden/>
              </w:rPr>
              <w:instrText xml:space="preserve"> PAGEREF _Toc40272427 \h </w:instrText>
            </w:r>
            <w:r>
              <w:rPr>
                <w:noProof/>
                <w:webHidden/>
              </w:rPr>
            </w:r>
            <w:r>
              <w:rPr>
                <w:noProof/>
                <w:webHidden/>
              </w:rPr>
              <w:fldChar w:fldCharType="separate"/>
            </w:r>
            <w:r w:rsidR="00AB1A01">
              <w:rPr>
                <w:noProof/>
                <w:webHidden/>
              </w:rPr>
              <w:t>3</w:t>
            </w:r>
            <w:r>
              <w:rPr>
                <w:noProof/>
                <w:webHidden/>
              </w:rPr>
              <w:fldChar w:fldCharType="end"/>
            </w:r>
          </w:hyperlink>
        </w:p>
        <w:p w14:paraId="28F94EC3" w14:textId="39578AF2" w:rsidR="00057152" w:rsidRDefault="00057152">
          <w:pPr>
            <w:pStyle w:val="TOC2"/>
            <w:tabs>
              <w:tab w:val="right" w:leader="dot" w:pos="9736"/>
            </w:tabs>
            <w:rPr>
              <w:noProof/>
            </w:rPr>
          </w:pPr>
          <w:hyperlink w:anchor="_Toc40272428" w:history="1">
            <w:r w:rsidRPr="004E5D98">
              <w:rPr>
                <w:rStyle w:val="Hyperlink"/>
                <w:noProof/>
              </w:rPr>
              <w:t>Indirect discrimination</w:t>
            </w:r>
            <w:r>
              <w:rPr>
                <w:noProof/>
                <w:webHidden/>
              </w:rPr>
              <w:tab/>
            </w:r>
            <w:r>
              <w:rPr>
                <w:noProof/>
                <w:webHidden/>
              </w:rPr>
              <w:fldChar w:fldCharType="begin"/>
            </w:r>
            <w:r>
              <w:rPr>
                <w:noProof/>
                <w:webHidden/>
              </w:rPr>
              <w:instrText xml:space="preserve"> PAGEREF _Toc40272428 \h </w:instrText>
            </w:r>
            <w:r>
              <w:rPr>
                <w:noProof/>
                <w:webHidden/>
              </w:rPr>
            </w:r>
            <w:r>
              <w:rPr>
                <w:noProof/>
                <w:webHidden/>
              </w:rPr>
              <w:fldChar w:fldCharType="separate"/>
            </w:r>
            <w:r w:rsidR="00AB1A01">
              <w:rPr>
                <w:noProof/>
                <w:webHidden/>
              </w:rPr>
              <w:t>3</w:t>
            </w:r>
            <w:r>
              <w:rPr>
                <w:noProof/>
                <w:webHidden/>
              </w:rPr>
              <w:fldChar w:fldCharType="end"/>
            </w:r>
          </w:hyperlink>
        </w:p>
        <w:p w14:paraId="7F4F5DA9" w14:textId="5F23EC5E" w:rsidR="00057152" w:rsidRDefault="00057152">
          <w:pPr>
            <w:pStyle w:val="TOC2"/>
            <w:tabs>
              <w:tab w:val="right" w:leader="dot" w:pos="9736"/>
            </w:tabs>
            <w:rPr>
              <w:noProof/>
            </w:rPr>
          </w:pPr>
          <w:hyperlink w:anchor="_Toc40272429" w:history="1">
            <w:r w:rsidRPr="004E5D98">
              <w:rPr>
                <w:rStyle w:val="Hyperlink"/>
                <w:noProof/>
              </w:rPr>
              <w:t>Harassment</w:t>
            </w:r>
            <w:r>
              <w:rPr>
                <w:noProof/>
                <w:webHidden/>
              </w:rPr>
              <w:tab/>
            </w:r>
            <w:r>
              <w:rPr>
                <w:noProof/>
                <w:webHidden/>
              </w:rPr>
              <w:fldChar w:fldCharType="begin"/>
            </w:r>
            <w:r>
              <w:rPr>
                <w:noProof/>
                <w:webHidden/>
              </w:rPr>
              <w:instrText xml:space="preserve"> PAGEREF _Toc40272429 \h </w:instrText>
            </w:r>
            <w:r>
              <w:rPr>
                <w:noProof/>
                <w:webHidden/>
              </w:rPr>
            </w:r>
            <w:r>
              <w:rPr>
                <w:noProof/>
                <w:webHidden/>
              </w:rPr>
              <w:fldChar w:fldCharType="separate"/>
            </w:r>
            <w:r w:rsidR="00AB1A01">
              <w:rPr>
                <w:noProof/>
                <w:webHidden/>
              </w:rPr>
              <w:t>3</w:t>
            </w:r>
            <w:r>
              <w:rPr>
                <w:noProof/>
                <w:webHidden/>
              </w:rPr>
              <w:fldChar w:fldCharType="end"/>
            </w:r>
          </w:hyperlink>
        </w:p>
        <w:p w14:paraId="22C91FE5" w14:textId="40FF8DE9" w:rsidR="00057152" w:rsidRDefault="00057152">
          <w:pPr>
            <w:pStyle w:val="TOC2"/>
            <w:tabs>
              <w:tab w:val="right" w:leader="dot" w:pos="9736"/>
            </w:tabs>
            <w:rPr>
              <w:noProof/>
            </w:rPr>
          </w:pPr>
          <w:hyperlink w:anchor="_Toc40272430" w:history="1">
            <w:r w:rsidRPr="004E5D98">
              <w:rPr>
                <w:rStyle w:val="Hyperlink"/>
                <w:noProof/>
              </w:rPr>
              <w:t>Associative discrimination</w:t>
            </w:r>
            <w:r>
              <w:rPr>
                <w:noProof/>
                <w:webHidden/>
              </w:rPr>
              <w:tab/>
            </w:r>
            <w:r>
              <w:rPr>
                <w:noProof/>
                <w:webHidden/>
              </w:rPr>
              <w:fldChar w:fldCharType="begin"/>
            </w:r>
            <w:r>
              <w:rPr>
                <w:noProof/>
                <w:webHidden/>
              </w:rPr>
              <w:instrText xml:space="preserve"> PAGEREF _Toc40272430 \h </w:instrText>
            </w:r>
            <w:r>
              <w:rPr>
                <w:noProof/>
                <w:webHidden/>
              </w:rPr>
            </w:r>
            <w:r>
              <w:rPr>
                <w:noProof/>
                <w:webHidden/>
              </w:rPr>
              <w:fldChar w:fldCharType="separate"/>
            </w:r>
            <w:r w:rsidR="00AB1A01">
              <w:rPr>
                <w:noProof/>
                <w:webHidden/>
              </w:rPr>
              <w:t>4</w:t>
            </w:r>
            <w:r>
              <w:rPr>
                <w:noProof/>
                <w:webHidden/>
              </w:rPr>
              <w:fldChar w:fldCharType="end"/>
            </w:r>
          </w:hyperlink>
        </w:p>
        <w:p w14:paraId="18D965A4" w14:textId="763701CC" w:rsidR="00057152" w:rsidRDefault="00057152">
          <w:pPr>
            <w:pStyle w:val="TOC2"/>
            <w:tabs>
              <w:tab w:val="right" w:leader="dot" w:pos="9736"/>
            </w:tabs>
            <w:rPr>
              <w:noProof/>
            </w:rPr>
          </w:pPr>
          <w:hyperlink w:anchor="_Toc40272431" w:history="1">
            <w:r w:rsidRPr="004E5D98">
              <w:rPr>
                <w:rStyle w:val="Hyperlink"/>
                <w:noProof/>
              </w:rPr>
              <w:t>Perceptive discrimination</w:t>
            </w:r>
            <w:r>
              <w:rPr>
                <w:noProof/>
                <w:webHidden/>
              </w:rPr>
              <w:tab/>
            </w:r>
            <w:r>
              <w:rPr>
                <w:noProof/>
                <w:webHidden/>
              </w:rPr>
              <w:fldChar w:fldCharType="begin"/>
            </w:r>
            <w:r>
              <w:rPr>
                <w:noProof/>
                <w:webHidden/>
              </w:rPr>
              <w:instrText xml:space="preserve"> PAGEREF _Toc40272431 \h </w:instrText>
            </w:r>
            <w:r>
              <w:rPr>
                <w:noProof/>
                <w:webHidden/>
              </w:rPr>
            </w:r>
            <w:r>
              <w:rPr>
                <w:noProof/>
                <w:webHidden/>
              </w:rPr>
              <w:fldChar w:fldCharType="separate"/>
            </w:r>
            <w:r w:rsidR="00AB1A01">
              <w:rPr>
                <w:noProof/>
                <w:webHidden/>
              </w:rPr>
              <w:t>4</w:t>
            </w:r>
            <w:r>
              <w:rPr>
                <w:noProof/>
                <w:webHidden/>
              </w:rPr>
              <w:fldChar w:fldCharType="end"/>
            </w:r>
          </w:hyperlink>
        </w:p>
        <w:p w14:paraId="671D090F" w14:textId="1AB70225" w:rsidR="00057152" w:rsidRDefault="00057152">
          <w:pPr>
            <w:pStyle w:val="TOC2"/>
            <w:tabs>
              <w:tab w:val="right" w:leader="dot" w:pos="9736"/>
            </w:tabs>
            <w:rPr>
              <w:noProof/>
            </w:rPr>
          </w:pPr>
          <w:hyperlink w:anchor="_Toc40272432" w:history="1">
            <w:r w:rsidRPr="004E5D98">
              <w:rPr>
                <w:rStyle w:val="Hyperlink"/>
                <w:noProof/>
              </w:rPr>
              <w:t>Third-party harassment</w:t>
            </w:r>
            <w:r>
              <w:rPr>
                <w:noProof/>
                <w:webHidden/>
              </w:rPr>
              <w:tab/>
            </w:r>
            <w:r>
              <w:rPr>
                <w:noProof/>
                <w:webHidden/>
              </w:rPr>
              <w:fldChar w:fldCharType="begin"/>
            </w:r>
            <w:r>
              <w:rPr>
                <w:noProof/>
                <w:webHidden/>
              </w:rPr>
              <w:instrText xml:space="preserve"> PAGEREF _Toc40272432 \h </w:instrText>
            </w:r>
            <w:r>
              <w:rPr>
                <w:noProof/>
                <w:webHidden/>
              </w:rPr>
            </w:r>
            <w:r>
              <w:rPr>
                <w:noProof/>
                <w:webHidden/>
              </w:rPr>
              <w:fldChar w:fldCharType="separate"/>
            </w:r>
            <w:r w:rsidR="00AB1A01">
              <w:rPr>
                <w:noProof/>
                <w:webHidden/>
              </w:rPr>
              <w:t>4</w:t>
            </w:r>
            <w:r>
              <w:rPr>
                <w:noProof/>
                <w:webHidden/>
              </w:rPr>
              <w:fldChar w:fldCharType="end"/>
            </w:r>
          </w:hyperlink>
        </w:p>
        <w:p w14:paraId="5FF18566" w14:textId="3A547F5D" w:rsidR="00057152" w:rsidRDefault="00057152">
          <w:pPr>
            <w:pStyle w:val="TOC2"/>
            <w:tabs>
              <w:tab w:val="right" w:leader="dot" w:pos="9736"/>
            </w:tabs>
            <w:rPr>
              <w:noProof/>
            </w:rPr>
          </w:pPr>
          <w:hyperlink w:anchor="_Toc40272433" w:history="1">
            <w:r w:rsidRPr="004E5D98">
              <w:rPr>
                <w:rStyle w:val="Hyperlink"/>
                <w:noProof/>
              </w:rPr>
              <w:t>Victimisation</w:t>
            </w:r>
            <w:r>
              <w:rPr>
                <w:noProof/>
                <w:webHidden/>
              </w:rPr>
              <w:tab/>
            </w:r>
            <w:r>
              <w:rPr>
                <w:noProof/>
                <w:webHidden/>
              </w:rPr>
              <w:fldChar w:fldCharType="begin"/>
            </w:r>
            <w:r>
              <w:rPr>
                <w:noProof/>
                <w:webHidden/>
              </w:rPr>
              <w:instrText xml:space="preserve"> PAGEREF _Toc40272433 \h </w:instrText>
            </w:r>
            <w:r>
              <w:rPr>
                <w:noProof/>
                <w:webHidden/>
              </w:rPr>
            </w:r>
            <w:r>
              <w:rPr>
                <w:noProof/>
                <w:webHidden/>
              </w:rPr>
              <w:fldChar w:fldCharType="separate"/>
            </w:r>
            <w:r w:rsidR="00AB1A01">
              <w:rPr>
                <w:noProof/>
                <w:webHidden/>
              </w:rPr>
              <w:t>4</w:t>
            </w:r>
            <w:r>
              <w:rPr>
                <w:noProof/>
                <w:webHidden/>
              </w:rPr>
              <w:fldChar w:fldCharType="end"/>
            </w:r>
          </w:hyperlink>
        </w:p>
        <w:p w14:paraId="4F978B0C" w14:textId="5A7AA2B2" w:rsidR="00057152" w:rsidRDefault="00057152">
          <w:pPr>
            <w:pStyle w:val="TOC1"/>
            <w:tabs>
              <w:tab w:val="right" w:leader="dot" w:pos="9736"/>
            </w:tabs>
            <w:rPr>
              <w:noProof/>
            </w:rPr>
          </w:pPr>
          <w:hyperlink w:anchor="_Toc40272434" w:history="1">
            <w:r w:rsidRPr="004E5D98">
              <w:rPr>
                <w:rStyle w:val="Hyperlink"/>
                <w:noProof/>
              </w:rPr>
              <w:t>Equal opportunities in employment</w:t>
            </w:r>
            <w:r>
              <w:rPr>
                <w:noProof/>
                <w:webHidden/>
              </w:rPr>
              <w:tab/>
            </w:r>
            <w:r>
              <w:rPr>
                <w:noProof/>
                <w:webHidden/>
              </w:rPr>
              <w:fldChar w:fldCharType="begin"/>
            </w:r>
            <w:r>
              <w:rPr>
                <w:noProof/>
                <w:webHidden/>
              </w:rPr>
              <w:instrText xml:space="preserve"> PAGEREF _Toc40272434 \h </w:instrText>
            </w:r>
            <w:r>
              <w:rPr>
                <w:noProof/>
                <w:webHidden/>
              </w:rPr>
            </w:r>
            <w:r>
              <w:rPr>
                <w:noProof/>
                <w:webHidden/>
              </w:rPr>
              <w:fldChar w:fldCharType="separate"/>
            </w:r>
            <w:r w:rsidR="00AB1A01">
              <w:rPr>
                <w:noProof/>
                <w:webHidden/>
              </w:rPr>
              <w:t>4</w:t>
            </w:r>
            <w:r>
              <w:rPr>
                <w:noProof/>
                <w:webHidden/>
              </w:rPr>
              <w:fldChar w:fldCharType="end"/>
            </w:r>
          </w:hyperlink>
        </w:p>
        <w:p w14:paraId="03BE21E8" w14:textId="4A2BB08D" w:rsidR="00057152" w:rsidRDefault="00057152">
          <w:pPr>
            <w:pStyle w:val="TOC2"/>
            <w:tabs>
              <w:tab w:val="right" w:leader="dot" w:pos="9736"/>
            </w:tabs>
            <w:rPr>
              <w:noProof/>
            </w:rPr>
          </w:pPr>
          <w:hyperlink w:anchor="_Toc40272435" w:history="1">
            <w:r w:rsidRPr="004E5D98">
              <w:rPr>
                <w:rStyle w:val="Hyperlink"/>
                <w:noProof/>
              </w:rPr>
              <w:t>Recruitment</w:t>
            </w:r>
            <w:r>
              <w:rPr>
                <w:noProof/>
                <w:webHidden/>
              </w:rPr>
              <w:tab/>
            </w:r>
            <w:r>
              <w:rPr>
                <w:noProof/>
                <w:webHidden/>
              </w:rPr>
              <w:fldChar w:fldCharType="begin"/>
            </w:r>
            <w:r>
              <w:rPr>
                <w:noProof/>
                <w:webHidden/>
              </w:rPr>
              <w:instrText xml:space="preserve"> PAGEREF _Toc40272435 \h </w:instrText>
            </w:r>
            <w:r>
              <w:rPr>
                <w:noProof/>
                <w:webHidden/>
              </w:rPr>
            </w:r>
            <w:r>
              <w:rPr>
                <w:noProof/>
                <w:webHidden/>
              </w:rPr>
              <w:fldChar w:fldCharType="separate"/>
            </w:r>
            <w:r w:rsidR="00AB1A01">
              <w:rPr>
                <w:noProof/>
                <w:webHidden/>
              </w:rPr>
              <w:t>4</w:t>
            </w:r>
            <w:r>
              <w:rPr>
                <w:noProof/>
                <w:webHidden/>
              </w:rPr>
              <w:fldChar w:fldCharType="end"/>
            </w:r>
          </w:hyperlink>
        </w:p>
        <w:p w14:paraId="30276CE4" w14:textId="4D542897" w:rsidR="00057152" w:rsidRDefault="00057152">
          <w:pPr>
            <w:pStyle w:val="TOC2"/>
            <w:tabs>
              <w:tab w:val="right" w:leader="dot" w:pos="9736"/>
            </w:tabs>
            <w:rPr>
              <w:noProof/>
            </w:rPr>
          </w:pPr>
          <w:hyperlink w:anchor="_Toc40272436" w:history="1">
            <w:r w:rsidRPr="004E5D98">
              <w:rPr>
                <w:rStyle w:val="Hyperlink"/>
                <w:noProof/>
              </w:rPr>
              <w:t>Working practices</w:t>
            </w:r>
            <w:r>
              <w:rPr>
                <w:noProof/>
                <w:webHidden/>
              </w:rPr>
              <w:tab/>
            </w:r>
            <w:r>
              <w:rPr>
                <w:noProof/>
                <w:webHidden/>
              </w:rPr>
              <w:fldChar w:fldCharType="begin"/>
            </w:r>
            <w:r>
              <w:rPr>
                <w:noProof/>
                <w:webHidden/>
              </w:rPr>
              <w:instrText xml:space="preserve"> PAGEREF _Toc40272436 \h </w:instrText>
            </w:r>
            <w:r>
              <w:rPr>
                <w:noProof/>
                <w:webHidden/>
              </w:rPr>
            </w:r>
            <w:r>
              <w:rPr>
                <w:noProof/>
                <w:webHidden/>
              </w:rPr>
              <w:fldChar w:fldCharType="separate"/>
            </w:r>
            <w:r w:rsidR="00AB1A01">
              <w:rPr>
                <w:noProof/>
                <w:webHidden/>
              </w:rPr>
              <w:t>4</w:t>
            </w:r>
            <w:r>
              <w:rPr>
                <w:noProof/>
                <w:webHidden/>
              </w:rPr>
              <w:fldChar w:fldCharType="end"/>
            </w:r>
          </w:hyperlink>
        </w:p>
        <w:p w14:paraId="738935BA" w14:textId="6BEA7686" w:rsidR="00057152" w:rsidRDefault="00057152">
          <w:pPr>
            <w:pStyle w:val="TOC2"/>
            <w:tabs>
              <w:tab w:val="right" w:leader="dot" w:pos="9736"/>
            </w:tabs>
            <w:rPr>
              <w:noProof/>
            </w:rPr>
          </w:pPr>
          <w:hyperlink w:anchor="_Toc40272437" w:history="1">
            <w:r w:rsidRPr="004E5D98">
              <w:rPr>
                <w:rStyle w:val="Hyperlink"/>
                <w:noProof/>
              </w:rPr>
              <w:t>Equal opportunities monitoring</w:t>
            </w:r>
            <w:r>
              <w:rPr>
                <w:noProof/>
                <w:webHidden/>
              </w:rPr>
              <w:tab/>
            </w:r>
            <w:r>
              <w:rPr>
                <w:noProof/>
                <w:webHidden/>
              </w:rPr>
              <w:fldChar w:fldCharType="begin"/>
            </w:r>
            <w:r>
              <w:rPr>
                <w:noProof/>
                <w:webHidden/>
              </w:rPr>
              <w:instrText xml:space="preserve"> PAGEREF _Toc40272437 \h </w:instrText>
            </w:r>
            <w:r>
              <w:rPr>
                <w:noProof/>
                <w:webHidden/>
              </w:rPr>
            </w:r>
            <w:r>
              <w:rPr>
                <w:noProof/>
                <w:webHidden/>
              </w:rPr>
              <w:fldChar w:fldCharType="separate"/>
            </w:r>
            <w:r w:rsidR="00AB1A01">
              <w:rPr>
                <w:noProof/>
                <w:webHidden/>
              </w:rPr>
              <w:t>4</w:t>
            </w:r>
            <w:r>
              <w:rPr>
                <w:noProof/>
                <w:webHidden/>
              </w:rPr>
              <w:fldChar w:fldCharType="end"/>
            </w:r>
          </w:hyperlink>
        </w:p>
        <w:p w14:paraId="71DF04AC" w14:textId="3A68BBFE" w:rsidR="00057152" w:rsidRDefault="00057152">
          <w:pPr>
            <w:pStyle w:val="TOC1"/>
            <w:tabs>
              <w:tab w:val="right" w:leader="dot" w:pos="9736"/>
            </w:tabs>
            <w:rPr>
              <w:noProof/>
            </w:rPr>
          </w:pPr>
          <w:hyperlink w:anchor="_Toc40272438" w:history="1">
            <w:r w:rsidRPr="004E5D98">
              <w:rPr>
                <w:rStyle w:val="Hyperlink"/>
                <w:noProof/>
              </w:rPr>
              <w:t>Dignity at work</w:t>
            </w:r>
            <w:r>
              <w:rPr>
                <w:noProof/>
                <w:webHidden/>
              </w:rPr>
              <w:tab/>
            </w:r>
            <w:r>
              <w:rPr>
                <w:noProof/>
                <w:webHidden/>
              </w:rPr>
              <w:fldChar w:fldCharType="begin"/>
            </w:r>
            <w:r>
              <w:rPr>
                <w:noProof/>
                <w:webHidden/>
              </w:rPr>
              <w:instrText xml:space="preserve"> PAGEREF _Toc40272438 \h </w:instrText>
            </w:r>
            <w:r>
              <w:rPr>
                <w:noProof/>
                <w:webHidden/>
              </w:rPr>
            </w:r>
            <w:r>
              <w:rPr>
                <w:noProof/>
                <w:webHidden/>
              </w:rPr>
              <w:fldChar w:fldCharType="separate"/>
            </w:r>
            <w:r w:rsidR="00AB1A01">
              <w:rPr>
                <w:noProof/>
                <w:webHidden/>
              </w:rPr>
              <w:t>5</w:t>
            </w:r>
            <w:r>
              <w:rPr>
                <w:noProof/>
                <w:webHidden/>
              </w:rPr>
              <w:fldChar w:fldCharType="end"/>
            </w:r>
          </w:hyperlink>
        </w:p>
        <w:p w14:paraId="13C32E1A" w14:textId="3BE13E60" w:rsidR="00057152" w:rsidRDefault="00057152">
          <w:pPr>
            <w:pStyle w:val="TOC1"/>
            <w:tabs>
              <w:tab w:val="right" w:leader="dot" w:pos="9736"/>
            </w:tabs>
            <w:rPr>
              <w:noProof/>
            </w:rPr>
          </w:pPr>
          <w:hyperlink w:anchor="_Toc40272439" w:history="1">
            <w:r w:rsidRPr="004E5D98">
              <w:rPr>
                <w:rStyle w:val="Hyperlink"/>
                <w:noProof/>
              </w:rPr>
              <w:t>People not employed by the council</w:t>
            </w:r>
            <w:r>
              <w:rPr>
                <w:noProof/>
                <w:webHidden/>
              </w:rPr>
              <w:tab/>
            </w:r>
            <w:r>
              <w:rPr>
                <w:noProof/>
                <w:webHidden/>
              </w:rPr>
              <w:fldChar w:fldCharType="begin"/>
            </w:r>
            <w:r>
              <w:rPr>
                <w:noProof/>
                <w:webHidden/>
              </w:rPr>
              <w:instrText xml:space="preserve"> PAGEREF _Toc40272439 \h </w:instrText>
            </w:r>
            <w:r>
              <w:rPr>
                <w:noProof/>
                <w:webHidden/>
              </w:rPr>
            </w:r>
            <w:r>
              <w:rPr>
                <w:noProof/>
                <w:webHidden/>
              </w:rPr>
              <w:fldChar w:fldCharType="separate"/>
            </w:r>
            <w:r w:rsidR="00AB1A01">
              <w:rPr>
                <w:noProof/>
                <w:webHidden/>
              </w:rPr>
              <w:t>5</w:t>
            </w:r>
            <w:r>
              <w:rPr>
                <w:noProof/>
                <w:webHidden/>
              </w:rPr>
              <w:fldChar w:fldCharType="end"/>
            </w:r>
          </w:hyperlink>
        </w:p>
        <w:p w14:paraId="41CC5969" w14:textId="0EDFA04E" w:rsidR="00057152" w:rsidRDefault="00057152">
          <w:pPr>
            <w:pStyle w:val="TOC1"/>
            <w:tabs>
              <w:tab w:val="right" w:leader="dot" w:pos="9736"/>
            </w:tabs>
            <w:rPr>
              <w:noProof/>
            </w:rPr>
          </w:pPr>
          <w:hyperlink w:anchor="_Toc40272440" w:history="1">
            <w:r w:rsidRPr="004E5D98">
              <w:rPr>
                <w:rStyle w:val="Hyperlink"/>
                <w:noProof/>
              </w:rPr>
              <w:t>Training</w:t>
            </w:r>
            <w:r>
              <w:rPr>
                <w:noProof/>
                <w:webHidden/>
              </w:rPr>
              <w:tab/>
            </w:r>
            <w:r>
              <w:rPr>
                <w:noProof/>
                <w:webHidden/>
              </w:rPr>
              <w:fldChar w:fldCharType="begin"/>
            </w:r>
            <w:r>
              <w:rPr>
                <w:noProof/>
                <w:webHidden/>
              </w:rPr>
              <w:instrText xml:space="preserve"> PAGEREF _Toc40272440 \h </w:instrText>
            </w:r>
            <w:r>
              <w:rPr>
                <w:noProof/>
                <w:webHidden/>
              </w:rPr>
            </w:r>
            <w:r>
              <w:rPr>
                <w:noProof/>
                <w:webHidden/>
              </w:rPr>
              <w:fldChar w:fldCharType="separate"/>
            </w:r>
            <w:r w:rsidR="00AB1A01">
              <w:rPr>
                <w:noProof/>
                <w:webHidden/>
              </w:rPr>
              <w:t>5</w:t>
            </w:r>
            <w:r>
              <w:rPr>
                <w:noProof/>
                <w:webHidden/>
              </w:rPr>
              <w:fldChar w:fldCharType="end"/>
            </w:r>
          </w:hyperlink>
        </w:p>
        <w:p w14:paraId="578EF34D" w14:textId="37074467" w:rsidR="00057152" w:rsidRDefault="00057152">
          <w:pPr>
            <w:pStyle w:val="TOC1"/>
            <w:tabs>
              <w:tab w:val="right" w:leader="dot" w:pos="9736"/>
            </w:tabs>
            <w:rPr>
              <w:noProof/>
            </w:rPr>
          </w:pPr>
          <w:hyperlink w:anchor="_Toc40272441" w:history="1">
            <w:r w:rsidRPr="004E5D98">
              <w:rPr>
                <w:rStyle w:val="Hyperlink"/>
                <w:noProof/>
              </w:rPr>
              <w:t>Your responsibilities</w:t>
            </w:r>
            <w:r>
              <w:rPr>
                <w:noProof/>
                <w:webHidden/>
              </w:rPr>
              <w:tab/>
            </w:r>
            <w:r>
              <w:rPr>
                <w:noProof/>
                <w:webHidden/>
              </w:rPr>
              <w:fldChar w:fldCharType="begin"/>
            </w:r>
            <w:r>
              <w:rPr>
                <w:noProof/>
                <w:webHidden/>
              </w:rPr>
              <w:instrText xml:space="preserve"> PAGEREF _Toc40272441 \h </w:instrText>
            </w:r>
            <w:r>
              <w:rPr>
                <w:noProof/>
                <w:webHidden/>
              </w:rPr>
            </w:r>
            <w:r>
              <w:rPr>
                <w:noProof/>
                <w:webHidden/>
              </w:rPr>
              <w:fldChar w:fldCharType="separate"/>
            </w:r>
            <w:r w:rsidR="00AB1A01">
              <w:rPr>
                <w:noProof/>
                <w:webHidden/>
              </w:rPr>
              <w:t>5</w:t>
            </w:r>
            <w:r>
              <w:rPr>
                <w:noProof/>
                <w:webHidden/>
              </w:rPr>
              <w:fldChar w:fldCharType="end"/>
            </w:r>
          </w:hyperlink>
        </w:p>
        <w:p w14:paraId="2218A8DE" w14:textId="71C02550" w:rsidR="00057152" w:rsidRDefault="00057152">
          <w:pPr>
            <w:pStyle w:val="TOC1"/>
            <w:tabs>
              <w:tab w:val="right" w:leader="dot" w:pos="9736"/>
            </w:tabs>
            <w:rPr>
              <w:noProof/>
            </w:rPr>
          </w:pPr>
          <w:hyperlink w:anchor="_Toc40272442" w:history="1">
            <w:r w:rsidRPr="004E5D98">
              <w:rPr>
                <w:rStyle w:val="Hyperlink"/>
                <w:noProof/>
              </w:rPr>
              <w:t>Grievances</w:t>
            </w:r>
            <w:r>
              <w:rPr>
                <w:noProof/>
                <w:webHidden/>
              </w:rPr>
              <w:tab/>
            </w:r>
            <w:r>
              <w:rPr>
                <w:noProof/>
                <w:webHidden/>
              </w:rPr>
              <w:fldChar w:fldCharType="begin"/>
            </w:r>
            <w:r>
              <w:rPr>
                <w:noProof/>
                <w:webHidden/>
              </w:rPr>
              <w:instrText xml:space="preserve"> PAGEREF _Toc40272442 \h </w:instrText>
            </w:r>
            <w:r>
              <w:rPr>
                <w:noProof/>
                <w:webHidden/>
              </w:rPr>
            </w:r>
            <w:r>
              <w:rPr>
                <w:noProof/>
                <w:webHidden/>
              </w:rPr>
              <w:fldChar w:fldCharType="separate"/>
            </w:r>
            <w:r w:rsidR="00AB1A01">
              <w:rPr>
                <w:noProof/>
                <w:webHidden/>
              </w:rPr>
              <w:t>5</w:t>
            </w:r>
            <w:r>
              <w:rPr>
                <w:noProof/>
                <w:webHidden/>
              </w:rPr>
              <w:fldChar w:fldCharType="end"/>
            </w:r>
          </w:hyperlink>
        </w:p>
        <w:p w14:paraId="27130299" w14:textId="6F851169" w:rsidR="00057152" w:rsidRDefault="00057152">
          <w:pPr>
            <w:pStyle w:val="TOC1"/>
            <w:tabs>
              <w:tab w:val="right" w:leader="dot" w:pos="9736"/>
            </w:tabs>
            <w:rPr>
              <w:noProof/>
            </w:rPr>
          </w:pPr>
          <w:hyperlink w:anchor="_Toc40272443" w:history="1">
            <w:r w:rsidRPr="004E5D98">
              <w:rPr>
                <w:rStyle w:val="Hyperlink"/>
                <w:noProof/>
              </w:rPr>
              <w:t>Monitoring and review</w:t>
            </w:r>
            <w:r>
              <w:rPr>
                <w:noProof/>
                <w:webHidden/>
              </w:rPr>
              <w:tab/>
            </w:r>
            <w:r>
              <w:rPr>
                <w:noProof/>
                <w:webHidden/>
              </w:rPr>
              <w:fldChar w:fldCharType="begin"/>
            </w:r>
            <w:r>
              <w:rPr>
                <w:noProof/>
                <w:webHidden/>
              </w:rPr>
              <w:instrText xml:space="preserve"> PAGEREF _Toc40272443 \h </w:instrText>
            </w:r>
            <w:r>
              <w:rPr>
                <w:noProof/>
                <w:webHidden/>
              </w:rPr>
            </w:r>
            <w:r>
              <w:rPr>
                <w:noProof/>
                <w:webHidden/>
              </w:rPr>
              <w:fldChar w:fldCharType="separate"/>
            </w:r>
            <w:r w:rsidR="00AB1A01">
              <w:rPr>
                <w:noProof/>
                <w:webHidden/>
              </w:rPr>
              <w:t>6</w:t>
            </w:r>
            <w:r>
              <w:rPr>
                <w:noProof/>
                <w:webHidden/>
              </w:rPr>
              <w:fldChar w:fldCharType="end"/>
            </w:r>
          </w:hyperlink>
        </w:p>
        <w:p w14:paraId="34040A79" w14:textId="342CD8E3" w:rsidR="00057152" w:rsidRDefault="00057152">
          <w:r>
            <w:rPr>
              <w:b/>
              <w:bCs/>
              <w:noProof/>
            </w:rPr>
            <w:fldChar w:fldCharType="end"/>
          </w:r>
        </w:p>
      </w:sdtContent>
    </w:sdt>
    <w:p w14:paraId="7AF8F9FE" w14:textId="77777777" w:rsidR="00EC6945" w:rsidRDefault="00EC6945" w:rsidP="00CD367E">
      <w:pPr>
        <w:rPr>
          <w:rFonts w:ascii="Arial" w:hAnsi="Arial" w:cs="Arial"/>
        </w:rPr>
      </w:pPr>
    </w:p>
    <w:p w14:paraId="5519B508" w14:textId="77777777" w:rsidR="00057152" w:rsidRDefault="00057152">
      <w:pPr>
        <w:rPr>
          <w:rFonts w:asciiTheme="majorHAnsi" w:eastAsiaTheme="majorEastAsia" w:hAnsiTheme="majorHAnsi" w:cstheme="majorBidi"/>
          <w:color w:val="365F91" w:themeColor="accent1" w:themeShade="BF"/>
          <w:sz w:val="32"/>
          <w:szCs w:val="32"/>
        </w:rPr>
      </w:pPr>
      <w:bookmarkStart w:id="0" w:name="_Toc40272424"/>
      <w:r>
        <w:br w:type="page"/>
      </w:r>
    </w:p>
    <w:p w14:paraId="0A738A92" w14:textId="2DB35D94" w:rsidR="00200675" w:rsidRDefault="00200675" w:rsidP="00057152">
      <w:pPr>
        <w:pStyle w:val="Heading1"/>
      </w:pPr>
      <w:r w:rsidRPr="00200675">
        <w:lastRenderedPageBreak/>
        <w:t>Our commitment</w:t>
      </w:r>
      <w:bookmarkEnd w:id="0"/>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057152">
      <w:pPr>
        <w:pStyle w:val="Heading1"/>
      </w:pPr>
      <w:bookmarkStart w:id="1" w:name="_Toc40272425"/>
      <w:r w:rsidRPr="00200675">
        <w:t>The law</w:t>
      </w:r>
      <w:bookmarkEnd w:id="1"/>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C2B7DD4"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057152">
      <w:pPr>
        <w:pStyle w:val="Heading1"/>
      </w:pPr>
      <w:bookmarkStart w:id="2" w:name="_Toc40272426"/>
      <w:r w:rsidRPr="004920B7">
        <w:t>Types of unlawful discrimination</w:t>
      </w:r>
      <w:bookmarkEnd w:id="2"/>
    </w:p>
    <w:p w14:paraId="072357D0" w14:textId="77777777" w:rsidR="004920B7" w:rsidRDefault="004920B7" w:rsidP="004920B7">
      <w:pPr>
        <w:rPr>
          <w:rFonts w:ascii="Arial" w:hAnsi="Arial" w:cs="Arial"/>
        </w:rPr>
      </w:pPr>
      <w:bookmarkStart w:id="3" w:name="_Toc40272427"/>
      <w:r w:rsidRPr="00057152">
        <w:rPr>
          <w:rStyle w:val="Heading2Char"/>
        </w:rPr>
        <w:t>Direct discrimination</w:t>
      </w:r>
      <w:bookmarkEnd w:id="3"/>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bookmarkStart w:id="4" w:name="_Toc40272428"/>
      <w:r w:rsidRPr="00057152">
        <w:rPr>
          <w:rStyle w:val="Heading2Char"/>
        </w:rPr>
        <w:t>Indirect discrimination</w:t>
      </w:r>
      <w:bookmarkEnd w:id="4"/>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Default="004920B7" w:rsidP="004920B7">
      <w:pPr>
        <w:rPr>
          <w:rFonts w:ascii="Arial" w:hAnsi="Arial" w:cs="Arial"/>
        </w:rPr>
      </w:pPr>
      <w:bookmarkStart w:id="5" w:name="_Toc40272429"/>
      <w:r w:rsidRPr="00057152">
        <w:rPr>
          <w:rStyle w:val="Heading2Char"/>
        </w:rPr>
        <w:t>Harassment</w:t>
      </w:r>
      <w:bookmarkEnd w:id="5"/>
      <w:r w:rsidRPr="00057152">
        <w:rPr>
          <w:rStyle w:val="Heading2Char"/>
        </w:rPr>
        <w:t xml:space="preserve"> </w:t>
      </w:r>
      <w:r w:rsidRPr="004920B7">
        <w:rPr>
          <w:rFonts w:ascii="Arial" w:hAnsi="Arial" w:cs="Arial"/>
        </w:rPr>
        <w:t>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bookmarkStart w:id="6" w:name="_Toc40272430"/>
      <w:r w:rsidRPr="00057152">
        <w:rPr>
          <w:rStyle w:val="Heading2Char"/>
        </w:rPr>
        <w:lastRenderedPageBreak/>
        <w:t>Associative discrimination</w:t>
      </w:r>
      <w:bookmarkEnd w:id="6"/>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bookmarkStart w:id="7" w:name="_Toc40272431"/>
      <w:r w:rsidRPr="00057152">
        <w:rPr>
          <w:rStyle w:val="Heading2Char"/>
        </w:rPr>
        <w:t>Perceptive discrimination</w:t>
      </w:r>
      <w:bookmarkEnd w:id="7"/>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bookmarkStart w:id="8" w:name="_Toc40272432"/>
      <w:r w:rsidRPr="00057152">
        <w:rPr>
          <w:rStyle w:val="Heading2Char"/>
        </w:rPr>
        <w:t>Third-party harassment</w:t>
      </w:r>
      <w:bookmarkEnd w:id="8"/>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bookmarkStart w:id="9" w:name="_Toc40272433"/>
      <w:r w:rsidRPr="00057152">
        <w:rPr>
          <w:rStyle w:val="Heading2Char"/>
        </w:rPr>
        <w:t>Victimisation</w:t>
      </w:r>
      <w:bookmarkEnd w:id="9"/>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057152">
      <w:pPr>
        <w:pStyle w:val="Heading1"/>
      </w:pPr>
      <w:bookmarkStart w:id="10" w:name="_Toc40272434"/>
      <w:r w:rsidRPr="004920B7">
        <w:t>Equal opportunities in employment</w:t>
      </w:r>
      <w:bookmarkEnd w:id="10"/>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057152">
      <w:pPr>
        <w:pStyle w:val="Heading2"/>
        <w:rPr>
          <w:b/>
          <w:bCs/>
        </w:rPr>
      </w:pPr>
      <w:bookmarkStart w:id="11" w:name="_Toc40272435"/>
      <w:r w:rsidRPr="004920B7">
        <w:t>Recruitment</w:t>
      </w:r>
      <w:bookmarkEnd w:id="11"/>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057152">
      <w:pPr>
        <w:pStyle w:val="Heading2"/>
      </w:pPr>
      <w:bookmarkStart w:id="12" w:name="_Toc40272436"/>
      <w:r w:rsidRPr="004920B7">
        <w:t>Working practices</w:t>
      </w:r>
      <w:bookmarkEnd w:id="12"/>
    </w:p>
    <w:p w14:paraId="03393534" w14:textId="0C1E6241" w:rsidR="004920B7" w:rsidRPr="004920B7" w:rsidRDefault="004920B7" w:rsidP="004920B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057152">
      <w:pPr>
        <w:pStyle w:val="Heading2"/>
      </w:pPr>
      <w:bookmarkStart w:id="13" w:name="_Toc40272437"/>
      <w:r w:rsidRPr="004920B7">
        <w:t>Equal opportunities monitoring</w:t>
      </w:r>
      <w:bookmarkEnd w:id="13"/>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lastRenderedPageBreak/>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057152">
      <w:pPr>
        <w:pStyle w:val="Heading1"/>
      </w:pPr>
      <w:bookmarkStart w:id="14" w:name="_Toc40272438"/>
      <w:r w:rsidRPr="004920B7">
        <w:t>Dignity at work</w:t>
      </w:r>
      <w:bookmarkEnd w:id="14"/>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057152">
      <w:pPr>
        <w:pStyle w:val="Heading1"/>
      </w:pPr>
      <w:bookmarkStart w:id="15" w:name="_Toc40272439"/>
      <w:r w:rsidRPr="004920B7">
        <w:t>People not employed by the council</w:t>
      </w:r>
      <w:bookmarkEnd w:id="15"/>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057152">
      <w:pPr>
        <w:pStyle w:val="Heading1"/>
      </w:pPr>
      <w:bookmarkStart w:id="16" w:name="_Toc40272440"/>
      <w:r w:rsidRPr="004920B7">
        <w:t>Training</w:t>
      </w:r>
      <w:bookmarkEnd w:id="16"/>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77777777" w:rsidR="004920B7" w:rsidRDefault="004920B7" w:rsidP="004920B7">
      <w:pPr>
        <w:rPr>
          <w:rFonts w:ascii="Arial" w:hAnsi="Arial" w:cs="Arial"/>
          <w:b/>
          <w:bCs/>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249F41FD" w14:textId="77777777" w:rsidR="004920B7" w:rsidRDefault="004920B7" w:rsidP="00057152">
      <w:pPr>
        <w:pStyle w:val="Heading1"/>
      </w:pPr>
      <w:bookmarkStart w:id="17" w:name="_Toc40272441"/>
      <w:r w:rsidRPr="004920B7">
        <w:t>Your responsibilities</w:t>
      </w:r>
      <w:bookmarkEnd w:id="17"/>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057152">
      <w:pPr>
        <w:pStyle w:val="Heading1"/>
      </w:pPr>
      <w:bookmarkStart w:id="18" w:name="_Toc40272442"/>
      <w:r w:rsidRPr="004920B7">
        <w:t>Grievances</w:t>
      </w:r>
      <w:bookmarkEnd w:id="18"/>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057152">
      <w:pPr>
        <w:pStyle w:val="Heading1"/>
      </w:pPr>
      <w:bookmarkStart w:id="19" w:name="_Toc40272443"/>
      <w:r w:rsidRPr="004920B7">
        <w:lastRenderedPageBreak/>
        <w:t>Monitoring and review</w:t>
      </w:r>
      <w:bookmarkEnd w:id="19"/>
    </w:p>
    <w:p w14:paraId="60480AC8" w14:textId="70B1AC00" w:rsidR="004920B7" w:rsidRPr="004920B7" w:rsidRDefault="004920B7" w:rsidP="004920B7">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68E96345" w14:textId="00CA6C84" w:rsidR="004920B7" w:rsidRDefault="004920B7" w:rsidP="00DD71A4">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54FEC1FB" w:rsidR="00DD71A4" w:rsidRDefault="00DD71A4" w:rsidP="00DD71A4">
      <w:pPr>
        <w:rPr>
          <w:rFonts w:ascii="Arial" w:hAnsi="Arial" w:cs="Arial"/>
        </w:rPr>
      </w:pPr>
    </w:p>
    <w:sectPr w:rsidR="00DD71A4" w:rsidSect="00057152">
      <w:headerReference w:type="default" r:id="rId9"/>
      <w:type w:val="continuous"/>
      <w:pgSz w:w="11906" w:h="16838"/>
      <w:pgMar w:top="1440" w:right="1080" w:bottom="1440" w:left="1080"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8A12" w14:textId="77777777" w:rsidR="00BB3AC2" w:rsidRDefault="00BB3AC2" w:rsidP="00225AAB">
      <w:r>
        <w:separator/>
      </w:r>
    </w:p>
  </w:endnote>
  <w:endnote w:type="continuationSeparator" w:id="0">
    <w:p w14:paraId="04203AEE" w14:textId="77777777" w:rsidR="00BB3AC2" w:rsidRDefault="00BB3AC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38FA" w14:textId="77777777" w:rsidR="00BB3AC2" w:rsidRDefault="00BB3AC2" w:rsidP="00225AAB">
      <w:r>
        <w:separator/>
      </w:r>
    </w:p>
  </w:footnote>
  <w:footnote w:type="continuationSeparator" w:id="0">
    <w:p w14:paraId="310B5BBD" w14:textId="77777777" w:rsidR="00BB3AC2" w:rsidRDefault="00BB3AC2"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1D477B3" w:rsidR="0074642B" w:rsidRPr="000F3372" w:rsidRDefault="0074642B" w:rsidP="000F3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703826">
    <w:abstractNumId w:val="3"/>
  </w:num>
  <w:num w:numId="2" w16cid:durableId="1778209628">
    <w:abstractNumId w:val="4"/>
  </w:num>
  <w:num w:numId="3" w16cid:durableId="407000876">
    <w:abstractNumId w:val="25"/>
  </w:num>
  <w:num w:numId="4" w16cid:durableId="152766069">
    <w:abstractNumId w:val="27"/>
  </w:num>
  <w:num w:numId="5" w16cid:durableId="143397683">
    <w:abstractNumId w:val="0"/>
  </w:num>
  <w:num w:numId="6" w16cid:durableId="1772167257">
    <w:abstractNumId w:val="26"/>
  </w:num>
  <w:num w:numId="7" w16cid:durableId="1025448625">
    <w:abstractNumId w:val="30"/>
  </w:num>
  <w:num w:numId="8" w16cid:durableId="1098792049">
    <w:abstractNumId w:val="23"/>
  </w:num>
  <w:num w:numId="9" w16cid:durableId="724447299">
    <w:abstractNumId w:val="14"/>
  </w:num>
  <w:num w:numId="10" w16cid:durableId="190804816">
    <w:abstractNumId w:val="18"/>
  </w:num>
  <w:num w:numId="11" w16cid:durableId="1756436265">
    <w:abstractNumId w:val="13"/>
  </w:num>
  <w:num w:numId="12" w16cid:durableId="1239054893">
    <w:abstractNumId w:val="5"/>
  </w:num>
  <w:num w:numId="13" w16cid:durableId="519128545">
    <w:abstractNumId w:val="28"/>
  </w:num>
  <w:num w:numId="14" w16cid:durableId="9571551">
    <w:abstractNumId w:val="10"/>
  </w:num>
  <w:num w:numId="15" w16cid:durableId="222451541">
    <w:abstractNumId w:val="9"/>
  </w:num>
  <w:num w:numId="16" w16cid:durableId="781456843">
    <w:abstractNumId w:val="17"/>
  </w:num>
  <w:num w:numId="17" w16cid:durableId="780107717">
    <w:abstractNumId w:val="24"/>
  </w:num>
  <w:num w:numId="18" w16cid:durableId="497117732">
    <w:abstractNumId w:val="15"/>
  </w:num>
  <w:num w:numId="19" w16cid:durableId="899752962">
    <w:abstractNumId w:val="11"/>
  </w:num>
  <w:num w:numId="20" w16cid:durableId="1062169189">
    <w:abstractNumId w:val="20"/>
  </w:num>
  <w:num w:numId="21" w16cid:durableId="604115223">
    <w:abstractNumId w:val="8"/>
  </w:num>
  <w:num w:numId="22" w16cid:durableId="121122745">
    <w:abstractNumId w:val="1"/>
  </w:num>
  <w:num w:numId="23" w16cid:durableId="669135128">
    <w:abstractNumId w:val="29"/>
  </w:num>
  <w:num w:numId="24" w16cid:durableId="61876231">
    <w:abstractNumId w:val="19"/>
  </w:num>
  <w:num w:numId="25" w16cid:durableId="577056780">
    <w:abstractNumId w:val="31"/>
  </w:num>
  <w:num w:numId="26" w16cid:durableId="1936938970">
    <w:abstractNumId w:val="12"/>
  </w:num>
  <w:num w:numId="27" w16cid:durableId="1683973056">
    <w:abstractNumId w:val="16"/>
  </w:num>
  <w:num w:numId="28" w16cid:durableId="728040702">
    <w:abstractNumId w:val="21"/>
  </w:num>
  <w:num w:numId="29" w16cid:durableId="1888830703">
    <w:abstractNumId w:val="7"/>
  </w:num>
  <w:num w:numId="30" w16cid:durableId="473838541">
    <w:abstractNumId w:val="2"/>
  </w:num>
  <w:num w:numId="31" w16cid:durableId="1734500281">
    <w:abstractNumId w:val="6"/>
  </w:num>
  <w:num w:numId="32" w16cid:durableId="695817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4ED7"/>
    <w:rsid w:val="0001098A"/>
    <w:rsid w:val="00057152"/>
    <w:rsid w:val="00066E1F"/>
    <w:rsid w:val="00077DE1"/>
    <w:rsid w:val="00085C80"/>
    <w:rsid w:val="000E3A44"/>
    <w:rsid w:val="000F3372"/>
    <w:rsid w:val="001175FB"/>
    <w:rsid w:val="00131194"/>
    <w:rsid w:val="00145474"/>
    <w:rsid w:val="0016302E"/>
    <w:rsid w:val="00167CC8"/>
    <w:rsid w:val="00174C20"/>
    <w:rsid w:val="001A43B9"/>
    <w:rsid w:val="001C3619"/>
    <w:rsid w:val="00200675"/>
    <w:rsid w:val="00202E2D"/>
    <w:rsid w:val="00225AAB"/>
    <w:rsid w:val="0025243E"/>
    <w:rsid w:val="00265BFD"/>
    <w:rsid w:val="002852E7"/>
    <w:rsid w:val="00297EFD"/>
    <w:rsid w:val="002A6C21"/>
    <w:rsid w:val="002E0B0D"/>
    <w:rsid w:val="00323DFD"/>
    <w:rsid w:val="003400E7"/>
    <w:rsid w:val="003619D2"/>
    <w:rsid w:val="003623F1"/>
    <w:rsid w:val="00386331"/>
    <w:rsid w:val="00390A24"/>
    <w:rsid w:val="003B6611"/>
    <w:rsid w:val="003C743C"/>
    <w:rsid w:val="00406EC8"/>
    <w:rsid w:val="00433BCE"/>
    <w:rsid w:val="004437DE"/>
    <w:rsid w:val="004920B7"/>
    <w:rsid w:val="00493FD5"/>
    <w:rsid w:val="004C62AD"/>
    <w:rsid w:val="004E2382"/>
    <w:rsid w:val="004F1CEC"/>
    <w:rsid w:val="00512179"/>
    <w:rsid w:val="005307F8"/>
    <w:rsid w:val="00547560"/>
    <w:rsid w:val="005546A7"/>
    <w:rsid w:val="00577BDB"/>
    <w:rsid w:val="00581448"/>
    <w:rsid w:val="005947FA"/>
    <w:rsid w:val="005E45FA"/>
    <w:rsid w:val="005F510D"/>
    <w:rsid w:val="005F5FB8"/>
    <w:rsid w:val="00646BF7"/>
    <w:rsid w:val="006A34AA"/>
    <w:rsid w:val="006B4052"/>
    <w:rsid w:val="006B758B"/>
    <w:rsid w:val="006F0348"/>
    <w:rsid w:val="00737460"/>
    <w:rsid w:val="0074642B"/>
    <w:rsid w:val="00762CFB"/>
    <w:rsid w:val="007713E0"/>
    <w:rsid w:val="007A6D3A"/>
    <w:rsid w:val="007E6C3C"/>
    <w:rsid w:val="00815732"/>
    <w:rsid w:val="00817054"/>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3134C"/>
    <w:rsid w:val="00A42842"/>
    <w:rsid w:val="00A6138F"/>
    <w:rsid w:val="00A62BAC"/>
    <w:rsid w:val="00A93678"/>
    <w:rsid w:val="00A96462"/>
    <w:rsid w:val="00AB1A01"/>
    <w:rsid w:val="00AC43E4"/>
    <w:rsid w:val="00B25AAB"/>
    <w:rsid w:val="00B92055"/>
    <w:rsid w:val="00B9603B"/>
    <w:rsid w:val="00BB3AC2"/>
    <w:rsid w:val="00C267C6"/>
    <w:rsid w:val="00C5275A"/>
    <w:rsid w:val="00C75761"/>
    <w:rsid w:val="00CD367E"/>
    <w:rsid w:val="00CF1B04"/>
    <w:rsid w:val="00CF71B2"/>
    <w:rsid w:val="00D056A8"/>
    <w:rsid w:val="00D37156"/>
    <w:rsid w:val="00D50B4E"/>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1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71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571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5715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057152"/>
    <w:pPr>
      <w:spacing w:line="259" w:lineRule="auto"/>
      <w:outlineLvl w:val="9"/>
    </w:pPr>
    <w:rPr>
      <w:lang w:val="en-US"/>
    </w:rPr>
  </w:style>
  <w:style w:type="paragraph" w:styleId="TOC1">
    <w:name w:val="toc 1"/>
    <w:basedOn w:val="Normal"/>
    <w:next w:val="Normal"/>
    <w:autoRedefine/>
    <w:uiPriority w:val="39"/>
    <w:unhideWhenUsed/>
    <w:rsid w:val="00057152"/>
    <w:pPr>
      <w:spacing w:after="100"/>
    </w:pPr>
  </w:style>
  <w:style w:type="paragraph" w:styleId="TOC2">
    <w:name w:val="toc 2"/>
    <w:basedOn w:val="Normal"/>
    <w:next w:val="Normal"/>
    <w:autoRedefine/>
    <w:uiPriority w:val="39"/>
    <w:unhideWhenUsed/>
    <w:rsid w:val="00057152"/>
    <w:pPr>
      <w:spacing w:after="100"/>
      <w:ind w:left="220"/>
    </w:pPr>
  </w:style>
  <w:style w:type="character" w:styleId="Hyperlink">
    <w:name w:val="Hyperlink"/>
    <w:basedOn w:val="DefaultParagraphFont"/>
    <w:uiPriority w:val="99"/>
    <w:unhideWhenUsed/>
    <w:rsid w:val="00057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28605-6626-4C26-A410-5F9BD720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Sherington</cp:lastModifiedBy>
  <cp:revision>3</cp:revision>
  <cp:lastPrinted>2021-04-28T12:37:00Z</cp:lastPrinted>
  <dcterms:created xsi:type="dcterms:W3CDTF">2025-04-30T08:31:00Z</dcterms:created>
  <dcterms:modified xsi:type="dcterms:W3CDTF">2025-04-30T09:08:00Z</dcterms:modified>
</cp:coreProperties>
</file>